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60" w:rsidRPr="00080964" w:rsidRDefault="007247E3" w:rsidP="007247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964">
        <w:rPr>
          <w:rFonts w:ascii="Times New Roman" w:hAnsi="Times New Roman" w:cs="Times New Roman"/>
          <w:b/>
          <w:sz w:val="24"/>
          <w:szCs w:val="24"/>
        </w:rPr>
        <w:t xml:space="preserve">Право (итоговое тестирование), 11 класс, </w:t>
      </w:r>
      <w:r w:rsidR="00832549" w:rsidRPr="00080964">
        <w:rPr>
          <w:rFonts w:ascii="Times New Roman" w:hAnsi="Times New Roman" w:cs="Times New Roman"/>
          <w:b/>
          <w:sz w:val="24"/>
          <w:szCs w:val="24"/>
        </w:rPr>
        <w:t>ДЕМО</w:t>
      </w:r>
    </w:p>
    <w:p w:rsidR="00512E7E" w:rsidRPr="00080964" w:rsidRDefault="00512E7E" w:rsidP="00832549">
      <w:pPr>
        <w:pStyle w:val="a3"/>
        <w:numPr>
          <w:ilvl w:val="0"/>
          <w:numId w:val="1"/>
        </w:num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Запишите слово, пропущенное в таблице.</w:t>
      </w:r>
    </w:p>
    <w:p w:rsidR="00832549" w:rsidRPr="00832549" w:rsidRDefault="00832549" w:rsidP="0083254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ЮРИДИЧЕСКИЕ ФАКТЫ</w:t>
      </w:r>
    </w:p>
    <w:p w:rsidR="00832549" w:rsidRPr="00832549" w:rsidRDefault="00832549" w:rsidP="00832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54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5550"/>
      </w:tblGrid>
      <w:tr w:rsidR="00832549" w:rsidRPr="00832549" w:rsidTr="0083254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832549" w:rsidRDefault="00832549" w:rsidP="00832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2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ЮРИДИЧЕСКИХ ФАКТОВ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832549" w:rsidRDefault="00832549" w:rsidP="00832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2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832549" w:rsidRPr="00832549" w:rsidTr="00832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832549" w:rsidRDefault="00832549" w:rsidP="008325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832549" w:rsidRDefault="00832549" w:rsidP="008325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Порождённые фактами последствия не зависят от воли людей</w:t>
            </w:r>
          </w:p>
        </w:tc>
      </w:tr>
      <w:tr w:rsidR="00832549" w:rsidRPr="00832549" w:rsidTr="00832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832549" w:rsidRDefault="00832549" w:rsidP="008325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832549" w:rsidRDefault="00832549" w:rsidP="008325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последствия фактов зависят от воли людей</w:t>
            </w:r>
          </w:p>
        </w:tc>
      </w:tr>
    </w:tbl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32549" w:rsidRPr="00080964" w:rsidRDefault="00512E7E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2. </w:t>
      </w:r>
      <w:r w:rsidR="00832549"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Ниже приведён перечень терминов. Все они, за исключением двух, относятся к юридическим основаниям прекращения трудового договора.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</w:t>
      </w: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прогул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2) желание работника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3) инфляция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4) истечение срока договора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5) дефолт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разглашение тайны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Найдите два термина, «выпадающих» из общего ряда, и запишите в ответ цифры, под которыми они указаны.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3. Найдите в приведенном списке отличительные признаки кооператива. Запишите цифры, под которыми они указаны.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</w:t>
      </w: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1) добровольное объединение граждан на основе членства для совместной производственной или иной хозяйственной деятельности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2) устав должен содержать условия о размере паевых взносов членов коммерческой организации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3) участником может быть одно лицо, которому в этом случае деятельность коммерческой организации полностью подконтрольна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4) генеральный директор на практике чаще всего выступает в качестве единоличного исполнительного органа коммерческой организации</w:t>
      </w: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 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5) высшим органом управления коммерческой организации является общее собрание членов этой организации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4.</w:t>
      </w: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Гражданин Р. постоянно </w:t>
      </w:r>
      <w:proofErr w:type="spellStart"/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припарковывает</w:t>
      </w:r>
      <w:proofErr w:type="spellEnd"/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свой легковой автомобиль на газоне возле дома. Сотрудники ДПС привлекли его к юридической ответственности из-за неправомерности таких </w:t>
      </w: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действий. Выберите в приведённом ниже списке позиции, связанные с правовой оценкой данной ситуации, и запишите цифры, под которыми они указаны.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</w:t>
      </w: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1) трудовое право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2) административный проступок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3) дисциплинарная ответственность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4) штраф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5) конституционное право</w:t>
      </w:r>
    </w:p>
    <w:p w:rsidR="00832549" w:rsidRPr="00080964" w:rsidRDefault="00832549" w:rsidP="00832549">
      <w:pPr>
        <w:spacing w:before="60" w:after="100" w:afterAutospacing="1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6) судимость</w:t>
      </w:r>
    </w:p>
    <w:p w:rsidR="00832549" w:rsidRPr="00080964" w:rsidRDefault="00832549" w:rsidP="00832549">
      <w:pPr>
        <w:tabs>
          <w:tab w:val="left" w:pos="345"/>
        </w:tabs>
        <w:rPr>
          <w:rFonts w:ascii="Times New Roman" w:hAnsi="Times New Roman" w:cs="Times New Roman"/>
          <w:b/>
          <w:sz w:val="24"/>
          <w:szCs w:val="24"/>
        </w:rPr>
      </w:pPr>
      <w:r w:rsidRPr="00080964">
        <w:rPr>
          <w:rFonts w:ascii="Times New Roman" w:hAnsi="Times New Roman" w:cs="Times New Roman"/>
          <w:b/>
          <w:sz w:val="24"/>
          <w:szCs w:val="24"/>
        </w:rPr>
        <w:t>5. Установите соответствие между правоохранительными органами и их функциями: к каждой позиции, данной в первом столбце, подберите соответствующую позицию из второго столбца. </w:t>
      </w:r>
    </w:p>
    <w:tbl>
      <w:tblPr>
        <w:tblW w:w="105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889"/>
        <w:gridCol w:w="231"/>
        <w:gridCol w:w="3683"/>
        <w:gridCol w:w="754"/>
      </w:tblGrid>
      <w:tr w:rsidR="00832549" w:rsidRPr="00080964" w:rsidTr="00080964">
        <w:trPr>
          <w:gridAfter w:val="1"/>
          <w:wAfter w:w="1571" w:type="dxa"/>
        </w:trPr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</w:t>
            </w:r>
          </w:p>
        </w:tc>
      </w:tr>
      <w:tr w:rsidR="00832549" w:rsidRPr="00080964" w:rsidTr="00080964">
        <w:trPr>
          <w:gridAfter w:val="1"/>
          <w:wAfter w:w="1571" w:type="dxa"/>
        </w:trPr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А) консультация по юридическим вопросам</w:t>
            </w:r>
          </w:p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Б) представление клиентов в суде по гражданским делам</w:t>
            </w:r>
          </w:p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В) вынесение решений по подсудным делам</w:t>
            </w:r>
          </w:p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Г) помощь в составлении жалоб и заявлений правового характера</w:t>
            </w:r>
          </w:p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Д) проверка законности и обоснованности решений, вынесенных судами различных инстанций</w:t>
            </w:r>
          </w:p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Е) рассмотрение и вынесение решений по гражданским искам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1) адвокатура</w:t>
            </w:r>
          </w:p>
          <w:p w:rsidR="00832549" w:rsidRPr="00080964" w:rsidRDefault="00832549" w:rsidP="00832549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hAnsi="Times New Roman" w:cs="Times New Roman"/>
                <w:sz w:val="24"/>
                <w:szCs w:val="24"/>
              </w:rPr>
              <w:t>2) суд</w:t>
            </w:r>
          </w:p>
        </w:tc>
      </w:tr>
      <w:tr w:rsidR="00444AD1" w:rsidRPr="00080964" w:rsidTr="00080964">
        <w:tblPrEx>
          <w:tblCellSpacing w:w="15" w:type="dxa"/>
        </w:tblPrEx>
        <w:trPr>
          <w:gridBefore w:val="1"/>
          <w:wBefore w:w="15" w:type="dxa"/>
          <w:tblCellSpacing w:w="15" w:type="dxa"/>
        </w:trPr>
        <w:tc>
          <w:tcPr>
            <w:tcW w:w="10556" w:type="dxa"/>
            <w:gridSpan w:val="4"/>
            <w:shd w:val="clear" w:color="auto" w:fill="F0F0F0"/>
            <w:hideMark/>
          </w:tcPr>
          <w:p w:rsidR="00444AD1" w:rsidRPr="00080964" w:rsidRDefault="00512E7E" w:rsidP="00444AD1">
            <w:pPr>
              <w:spacing w:before="60" w:after="100" w:afterAutospacing="1" w:line="28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Ивану 50 лет, он успешно прошёл собеседование при приёме на работу. 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  <w:t>Но работодатель отдал предпочтение другому претенденту, менее успешно прошедшему собеседование, только потому, что он моложе Ивана на десять лет. </w:t>
            </w:r>
            <w:bookmarkStart w:id="0" w:name="OLE_LINK1"/>
            <w:bookmarkStart w:id="1" w:name="OLE_LINK2"/>
            <w:bookmarkEnd w:id="0"/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Найдите в приведённом списке позиции, соответствующие правовому контексту описанной ситуации, и запишите 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цифры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под которыми они указаны.</w:t>
            </w:r>
            <w:bookmarkEnd w:id="1"/>
          </w:p>
        </w:tc>
      </w:tr>
      <w:tr w:rsidR="00444AD1" w:rsidRPr="00080964" w:rsidTr="00080964">
        <w:tblPrEx>
          <w:tblCellSpacing w:w="15" w:type="dxa"/>
        </w:tblPrEx>
        <w:trPr>
          <w:gridBefore w:val="1"/>
          <w:wBefore w:w="15" w:type="dxa"/>
          <w:tblCellSpacing w:w="15" w:type="dxa"/>
        </w:trPr>
        <w:tc>
          <w:tcPr>
            <w:tcW w:w="10556" w:type="dxa"/>
            <w:gridSpan w:val="4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40"/>
              <w:gridCol w:w="9771"/>
            </w:tblGrid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уголовное право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 в суд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заявление в полицию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дискриминация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дисциплинарный проступок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право</w:t>
                  </w:r>
                </w:p>
              </w:tc>
            </w:tr>
          </w:tbl>
          <w:p w:rsidR="00444AD1" w:rsidRPr="00080964" w:rsidRDefault="00444AD1" w:rsidP="0044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AD1" w:rsidRPr="00080964" w:rsidTr="00080964">
        <w:tblPrEx>
          <w:tblCellSpacing w:w="15" w:type="dxa"/>
          <w:shd w:val="clear" w:color="auto" w:fill="auto"/>
        </w:tblPrEx>
        <w:trPr>
          <w:gridBefore w:val="1"/>
          <w:wBefore w:w="15" w:type="dxa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32549" w:rsidRPr="00080964" w:rsidRDefault="00512E7E" w:rsidP="00832549">
            <w:pPr>
              <w:spacing w:before="60" w:after="100" w:afterAutospacing="1" w:line="28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7. </w:t>
            </w:r>
            <w:r w:rsidR="00832549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Установите соответствие между проступками и видами юридической ответственности. К </w:t>
            </w:r>
            <w:r w:rsidR="00832549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каждой позиции, данной в первом столбце, подберите соответствующую позицию из второго столбца.</w:t>
            </w:r>
          </w:p>
          <w:tbl>
            <w:tblPr>
              <w:tblW w:w="90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80"/>
              <w:gridCol w:w="180"/>
              <w:gridCol w:w="4340"/>
            </w:tblGrid>
            <w:tr w:rsidR="00832549" w:rsidRPr="00080964" w:rsidTr="00080964"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ПРОСТУПОК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ЮРИДИЧЕСКОЙ ОТВЕТСТВЕННОСТИ</w:t>
                  </w:r>
                </w:p>
              </w:tc>
            </w:tr>
            <w:tr w:rsidR="00832549" w:rsidRPr="00080964" w:rsidTr="008325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невыполнение условий договора займа</w:t>
                  </w:r>
                </w:p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опоздание на работу</w:t>
                  </w:r>
                </w:p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прогул</w:t>
                  </w:r>
                </w:p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Г) публичное оскорбление</w:t>
                  </w:r>
                </w:p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безбилетный проезд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гражданско-правовая</w:t>
                  </w:r>
                </w:p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дисциплинарная</w:t>
                  </w:r>
                </w:p>
                <w:p w:rsidR="00832549" w:rsidRPr="00080964" w:rsidRDefault="00832549" w:rsidP="00832549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административная</w:t>
                  </w:r>
                </w:p>
              </w:tc>
            </w:tr>
          </w:tbl>
          <w:p w:rsidR="00444AD1" w:rsidRPr="00080964" w:rsidRDefault="00444AD1" w:rsidP="00444AD1">
            <w:pPr>
              <w:spacing w:before="60" w:after="100" w:afterAutospacing="1" w:line="28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44AD1" w:rsidRPr="00080964" w:rsidRDefault="00444AD1" w:rsidP="00444AD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"/>
        <w:gridCol w:w="10360"/>
      </w:tblGrid>
      <w:tr w:rsidR="00444AD1" w:rsidRPr="00080964" w:rsidTr="00080964">
        <w:trPr>
          <w:tblCellSpacing w:w="15" w:type="dxa"/>
          <w:jc w:val="center"/>
        </w:trPr>
        <w:tc>
          <w:tcPr>
            <w:tcW w:w="151" w:type="dxa"/>
            <w:vAlign w:val="center"/>
            <w:hideMark/>
          </w:tcPr>
          <w:p w:rsidR="00444AD1" w:rsidRPr="00080964" w:rsidRDefault="00444AD1" w:rsidP="0044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0315" w:type="dxa"/>
            <w:vAlign w:val="center"/>
            <w:hideMark/>
          </w:tcPr>
          <w:p w:rsidR="00444AD1" w:rsidRPr="00080964" w:rsidRDefault="00444AD1" w:rsidP="0044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AD1" w:rsidRPr="00080964" w:rsidTr="00080964">
        <w:tblPrEx>
          <w:jc w:val="left"/>
          <w:shd w:val="clear" w:color="auto" w:fill="FFFFFF"/>
        </w:tblPrEx>
        <w:trPr>
          <w:tblCellSpacing w:w="15" w:type="dxa"/>
        </w:trPr>
        <w:tc>
          <w:tcPr>
            <w:tcW w:w="10496" w:type="dxa"/>
            <w:gridSpan w:val="2"/>
            <w:shd w:val="clear" w:color="auto" w:fill="F0F0F0"/>
            <w:hideMark/>
          </w:tcPr>
          <w:p w:rsidR="00444AD1" w:rsidRPr="00080964" w:rsidRDefault="00512E7E" w:rsidP="00444AD1">
            <w:pPr>
              <w:spacing w:before="60" w:after="100" w:afterAutospacing="1" w:line="28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8. 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Выберите верные суждения об уголовной ответственности в РФ и запишите 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цифры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под которыми указаны соответствующие положения.</w:t>
            </w:r>
          </w:p>
          <w:p w:rsidR="00444AD1" w:rsidRPr="00080964" w:rsidRDefault="00444AD1" w:rsidP="00444AD1">
            <w:pPr>
              <w:spacing w:before="60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AD1" w:rsidRPr="00080964" w:rsidTr="00080964">
        <w:tblPrEx>
          <w:jc w:val="left"/>
          <w:shd w:val="clear" w:color="auto" w:fill="FFFFFF"/>
        </w:tblPrEx>
        <w:trPr>
          <w:tblCellSpacing w:w="15" w:type="dxa"/>
        </w:trPr>
        <w:tc>
          <w:tcPr>
            <w:tcW w:w="10496" w:type="dxa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40"/>
              <w:gridCol w:w="9770"/>
            </w:tblGrid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Уголовная ответственность является правовым последствием совершения преступления.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62BD6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Трудовым кодексом РФ работник, регулярно опаздывающий к началу рабочего дня, может быть привлечён </w:t>
                  </w:r>
                  <w:r w:rsidR="00462BD6"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уголовной ответственности.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62BD6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Уголовная ответственность применяется в целях восстановления социальной справедливости, а также исправления осуждённого </w:t>
                  </w:r>
                  <w:r w:rsidR="00462BD6"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 предупреждения совершения им новых преступлений.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Уголовным кодексом РФ к уголовным наказаниям относятся штраф, обязательные работы, арест, лишение свободы на определённый срок и др.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Уголовной ответственности по общему правилу подлежит лицо, достигшее ко времени совершения преступления 16-летнего возраста.</w:t>
                  </w:r>
                </w:p>
              </w:tc>
            </w:tr>
          </w:tbl>
          <w:p w:rsidR="00444AD1" w:rsidRPr="00080964" w:rsidRDefault="00444AD1" w:rsidP="0044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4AD1" w:rsidRPr="00080964" w:rsidRDefault="00444AD1" w:rsidP="007247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444AD1" w:rsidRPr="00080964" w:rsidTr="00444AD1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444AD1" w:rsidRPr="00080964" w:rsidRDefault="00512E7E" w:rsidP="00444AD1">
            <w:pPr>
              <w:spacing w:after="0" w:afterAutospacing="1" w:line="28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9. 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Поликарп работает в акционерном обществе, а Мефодий – в производственном кооперативе. Найдите в приведённом списке черты отличия акционерного общества от производственного кооператива. Запишите 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цифры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под которыми они указаны.</w:t>
            </w:r>
          </w:p>
        </w:tc>
      </w:tr>
      <w:tr w:rsidR="00444AD1" w:rsidRPr="00080964" w:rsidTr="00444AD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40"/>
              <w:gridCol w:w="9770"/>
            </w:tblGrid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необходимость заключения трудового договора с работниками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разделение уставного капитала фирмы на равные части, каждая из которых оформлена ценной бумагой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возможность получения собственниками ценных бумаг предприятия дивидендов по итогам года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регистрация предприятия в установленном законом порядке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получение прибыли в качестве основной цели предприятия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несение риска убытков в пределах стоимости принадлежащих участнику ценных бумаг</w:t>
                  </w:r>
                </w:p>
              </w:tc>
            </w:tr>
          </w:tbl>
          <w:p w:rsidR="00444AD1" w:rsidRPr="00080964" w:rsidRDefault="00444AD1" w:rsidP="0044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4AD1" w:rsidRPr="00080964" w:rsidRDefault="00444AD1" w:rsidP="00444AD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444AD1" w:rsidRPr="00080964" w:rsidTr="00444AD1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444AD1" w:rsidRPr="00080964" w:rsidRDefault="00512E7E" w:rsidP="00444AD1">
            <w:pPr>
              <w:spacing w:before="60" w:after="100" w:afterAutospacing="1" w:line="28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10. 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Выберите верные суждения об административном праве и запишите</w:t>
            </w:r>
            <w:r w:rsidR="00D54ABE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цифры</w:t>
            </w:r>
            <w:r w:rsidR="00444AD1" w:rsidRPr="000809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под которыми указаны соответствующие черты.</w:t>
            </w:r>
          </w:p>
        </w:tc>
      </w:tr>
      <w:tr w:rsidR="00444AD1" w:rsidRPr="00080964" w:rsidTr="00444AD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40"/>
              <w:gridCol w:w="9770"/>
            </w:tblGrid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отличие от других отраслей, административное право имеет один источник, в котором обозначены все виды преступлений как наиболее опасных противоправных проступков людей.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Административное право регулирует общественные отношения, возникающие в сфере государственного управления.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административных правоотношениях воля одной из сторон главенствует над волей другой стороны.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видам наказания за нарушения норм административного права 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относят конфискацию (изъятие) орудия совершения или предмета правонарушения.</w:t>
                  </w:r>
                </w:p>
              </w:tc>
            </w:tr>
            <w:tr w:rsidR="00444AD1" w:rsidRPr="0008096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4AD1" w:rsidRPr="00080964" w:rsidRDefault="00444AD1" w:rsidP="00444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0809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5)</w:t>
                  </w: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4AD1" w:rsidRPr="00080964" w:rsidRDefault="00444AD1" w:rsidP="00444AD1">
                  <w:pPr>
                    <w:spacing w:before="60" w:after="100" w:afterAutospacing="1" w:line="2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96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видам наказания за нарушения норм административного права относят пожизненное лишение свободы.</w:t>
                  </w:r>
                </w:p>
              </w:tc>
            </w:tr>
          </w:tbl>
          <w:p w:rsidR="00444AD1" w:rsidRPr="00080964" w:rsidRDefault="00444AD1" w:rsidP="00444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0964" w:rsidRPr="00080964" w:rsidRDefault="00512E7E" w:rsidP="00080964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11. </w:t>
      </w:r>
      <w:r w:rsidR="00080964"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Используя обществоведческие знания,</w:t>
      </w:r>
    </w:p>
    <w:p w:rsidR="00080964" w:rsidRPr="00080964" w:rsidRDefault="00080964" w:rsidP="00080964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1) раскройте смысл понятия «сделка»;</w:t>
      </w:r>
    </w:p>
    <w:p w:rsidR="00080964" w:rsidRPr="00080964" w:rsidRDefault="00080964" w:rsidP="00080964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2) составьте два предложения:</w:t>
      </w:r>
    </w:p>
    <w:p w:rsidR="00080964" w:rsidRPr="00080964" w:rsidRDefault="00080964" w:rsidP="00080964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− одно предложение, содержащее информацию о формах сделок;</w:t>
      </w:r>
    </w:p>
    <w:p w:rsidR="00080964" w:rsidRPr="00080964" w:rsidRDefault="00080964" w:rsidP="00080964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− одно предложение, раскрывающее сущность односторонней сделки.</w:t>
      </w:r>
    </w:p>
    <w:p w:rsidR="00080964" w:rsidRPr="00080964" w:rsidRDefault="00080964" w:rsidP="00A57450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bookmarkStart w:id="2" w:name="_GoBack"/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12.</w:t>
      </w:r>
      <w:r w:rsidRPr="0008096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Раскройте на трех примерах деятельность прокуратуры по защите прав граждан. Сначала укажите способ защиты, затем конкретный пример. (Каждый пример должен быть сформулирован развёрнуто).</w:t>
      </w:r>
    </w:p>
    <w:p w:rsidR="00080964" w:rsidRPr="00080964" w:rsidRDefault="00080964" w:rsidP="00A57450">
      <w:pPr>
        <w:spacing w:before="60" w:after="100" w:afterAutospacing="1" w:line="28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13.</w:t>
      </w:r>
      <w:r w:rsidRPr="0008096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0809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Матвей и Арина решили заключить брачный договор. Матвей настаивал на включение в договор пункта, запрещающего жене поступать на работу без разрешения мужа. Нотариус отказался удостоверять брачный договор именно из-за этого пункта. Правомерны ли действия нотариуса? Ответ поясните. Назовите любые два аспекта отношений между супругами, которые могут быть определены в брачном договоре.</w:t>
      </w:r>
    </w:p>
    <w:bookmarkEnd w:id="2"/>
    <w:p w:rsidR="00853E1E" w:rsidRPr="00080964" w:rsidRDefault="00444AD1" w:rsidP="00080964">
      <w:pPr>
        <w:spacing w:before="60" w:after="100" w:afterAutospacing="1" w:line="28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0809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57450" w:rsidRPr="00080964">
        <w:rPr>
          <w:rFonts w:ascii="Times New Roman" w:hAnsi="Times New Roman" w:cs="Times New Roman"/>
          <w:b/>
          <w:i/>
          <w:sz w:val="24"/>
          <w:szCs w:val="24"/>
        </w:rPr>
        <w:t xml:space="preserve">14. </w:t>
      </w:r>
      <w:r w:rsidR="00A57450" w:rsidRPr="0008096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Используя обществоведческие знания, составьте сложный план, позволяющий раскрыть по существу тему «Гражданский процесс». План должен содержать не менее трех пунктов, из которых два или более детализированы в подпунктах.</w:t>
      </w:r>
    </w:p>
    <w:sectPr w:rsidR="00853E1E" w:rsidRPr="00080964" w:rsidSect="00A57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832C3"/>
    <w:multiLevelType w:val="hybridMultilevel"/>
    <w:tmpl w:val="B9021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47E3"/>
    <w:rsid w:val="00080964"/>
    <w:rsid w:val="00444AD1"/>
    <w:rsid w:val="00462BD6"/>
    <w:rsid w:val="00512E7E"/>
    <w:rsid w:val="006A1B0E"/>
    <w:rsid w:val="007247E3"/>
    <w:rsid w:val="00832549"/>
    <w:rsid w:val="00853E1E"/>
    <w:rsid w:val="00926B60"/>
    <w:rsid w:val="00A57450"/>
    <w:rsid w:val="00D54ABE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89BE"/>
  <w15:docId w15:val="{8BF49DDB-B9C4-49FF-A7F2-FE96C593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B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4AD1"/>
  </w:style>
  <w:style w:type="character" w:customStyle="1" w:styleId="mo">
    <w:name w:val="mo"/>
    <w:basedOn w:val="a0"/>
    <w:rsid w:val="00444AD1"/>
  </w:style>
  <w:style w:type="paragraph" w:styleId="a3">
    <w:name w:val="List Paragraph"/>
    <w:basedOn w:val="a"/>
    <w:uiPriority w:val="34"/>
    <w:qFormat/>
    <w:rsid w:val="008325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пк</cp:lastModifiedBy>
  <cp:revision>9</cp:revision>
  <dcterms:created xsi:type="dcterms:W3CDTF">2020-03-31T10:42:00Z</dcterms:created>
  <dcterms:modified xsi:type="dcterms:W3CDTF">2021-03-16T19:50:00Z</dcterms:modified>
</cp:coreProperties>
</file>